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7880"/>
        <w:gridCol w:w="2381"/>
      </w:tblGrid>
      <w:tr>
        <w:tc>
          <w:tcPr>
            <w:tcW w:type="dxa" w:w="5188"/>
            <w:vAlign w:val="center"/>
          </w:tcPr>
          <w:p>
            <w:pPr>
              <w:spacing w:after="0"/>
            </w:pPr>
            <w:r>
              <w:rPr>
                <w:b/>
                <w:color w:val="222F3B"/>
                <w:sz w:val="43"/>
              </w:rPr>
              <w:t>Markus Olsson</w:t>
            </w:r>
          </w:p>
          <w:p>
            <w:pPr>
              <w:spacing w:before="20" w:after="60"/>
            </w:pPr>
            <w:r>
              <w:rPr>
                <w:b/>
                <w:color w:val="24425C"/>
                <w:sz w:val="22"/>
              </w:rPr>
              <w:t>Senior Backendutvecklare | Högpresterande datatunga system</w:t>
            </w:r>
          </w:p>
          <w:p>
            <w:pPr>
              <w:spacing w:after="0"/>
            </w:pPr>
            <w:r>
              <w:rPr>
                <w:sz w:val="17"/>
              </w:rPr>
              <w:t>Telefon: +46 738 428 909</w:t>
            </w:r>
            <w:r>
              <w:rPr>
                <w:color w:val="888888"/>
                <w:sz w:val="17"/>
              </w:rPr>
              <w:t xml:space="preserve">   |   </w:t>
            </w:r>
            <w:r>
              <w:rPr>
                <w:sz w:val="17"/>
              </w:rPr>
              <w:t xml:space="preserve">E-post: </w:t>
            </w:r>
            <w:hyperlink r:id="rId9">
              <w:r>
                <w:rPr>
                  <w:color w:val="2A5CAA"/>
                  <w:u w:val="none"/>
                  <w:sz w:val="17"/>
                  <w:szCs w:val="17"/>
                </w:rPr>
                <w:t>markusolsson87@gmail.com</w:t>
              </w:r>
            </w:hyperlink>
            <w:r>
              <w:rPr>
                <w:color w:val="888888"/>
                <w:sz w:val="17"/>
              </w:rPr>
              <w:t xml:space="preserve">   |   </w:t>
            </w:r>
            <w:r>
              <w:rPr>
                <w:sz w:val="17"/>
              </w:rPr>
              <w:t xml:space="preserve">LinkedIn: </w:t>
            </w:r>
            <w:hyperlink r:id="rId10">
              <w:r>
                <w:rPr>
                  <w:color w:val="2A5CAA"/>
                  <w:u w:val="none"/>
                  <w:sz w:val="17"/>
                  <w:szCs w:val="17"/>
                </w:rPr>
                <w:t>linkedin.com/in/markusolsson87</w:t>
              </w:r>
            </w:hyperlink>
            <w:r>
              <w:rPr>
                <w:color w:val="888888"/>
                <w:sz w:val="17"/>
              </w:rPr>
              <w:t xml:space="preserve">   |   </w:t>
            </w:r>
            <w:r>
              <w:rPr>
                <w:sz w:val="17"/>
              </w:rPr>
              <w:t xml:space="preserve">Webbplats: </w:t>
            </w:r>
            <w:hyperlink r:id="rId11">
              <w:r>
                <w:rPr>
                  <w:color w:val="2A5CAA"/>
                  <w:u w:val="none"/>
                  <w:sz w:val="17"/>
                  <w:szCs w:val="17"/>
                </w:rPr>
                <w:t>dev-olsson.se</w:t>
              </w:r>
            </w:hyperlink>
          </w:p>
        </w:tc>
        <w:tc>
          <w:tcPr>
            <w:tcW w:type="dxa" w:w="5188"/>
            <w:vAlign w:val="center"/>
          </w:tcPr>
          <w:p>
            <w:pPr>
              <w:jc w:val="right"/>
            </w:pPr>
            <w:r>
              <w:drawing>
                <wp:inline xmlns:a="http://schemas.openxmlformats.org/drawingml/2006/main" xmlns:pic="http://schemas.openxmlformats.org/drawingml/2006/picture">
                  <wp:extent cx="1368000" cy="2050999"/>
                  <wp:docPr id="1" name="Picture 1"/>
                  <wp:cNvGraphicFramePr>
                    <a:graphicFrameLocks noChangeAspect="1"/>
                  </wp:cNvGraphicFramePr>
                  <a:graphic>
                    <a:graphicData uri="http://schemas.openxmlformats.org/drawingml/2006/picture">
                      <pic:pic>
                        <pic:nvPicPr>
                          <pic:cNvPr id="0" name="markus.jpg"/>
                          <pic:cNvPicPr/>
                        </pic:nvPicPr>
                        <pic:blipFill>
                          <a:blip r:embed="rId12"/>
                          <a:stretch>
                            <a:fillRect/>
                          </a:stretch>
                        </pic:blipFill>
                        <pic:spPr>
                          <a:xfrm>
                            <a:off x="0" y="0"/>
                            <a:ext cx="1368000" cy="2050999"/>
                          </a:xfrm>
                          <a:prstGeom prst="rect"/>
                        </pic:spPr>
                      </pic:pic>
                    </a:graphicData>
                  </a:graphic>
                </wp:inline>
              </w:drawing>
            </w:r>
          </w:p>
        </w:tc>
      </w:tr>
    </w:tbl>
    <w:p>
      <w:pPr>
        <w:spacing w:before="20" w:after="80"/>
        <w:pBdr>
          <w:bottom w:val="single" w:sz="10" w:space="1" w:color="BFCAD3"/>
        </w:pBdr>
      </w:pPr>
    </w:p>
    <w:p>
      <w:pPr>
        <w:keepNext/>
        <w:spacing w:before="120" w:after="60"/>
        <w:pBdr>
          <w:bottom w:val="single" w:sz="8" w:space="2" w:color="C9D3DB"/>
        </w:pBdr>
      </w:pPr>
      <w:r>
        <w:rPr>
          <w:b/>
          <w:color w:val="24425C"/>
          <w:sz w:val="20"/>
        </w:rPr>
        <w:t>PROFIL</w:t>
      </w:r>
    </w:p>
    <w:p>
      <w:pPr>
        <w:spacing w:after="60" w:line="250" w:lineRule="auto"/>
      </w:pPr>
      <w:r>
        <w:t>Senior backendutvecklare med 15+ års erfarenhet av att bygga och förbättra transaktionstunga system där prestanda, stabilitet och tydlig arkitektur är avgörande. Min främsta styrka är att designa datatunga tjänster och plattformskomponenter som fungerar stabilt under verklig belastning. Jag arbetar mycket med Java, Spring Boot, Kafka, MongoDB och Elasticsearch, och har på senare tid även tagit ansvar för praktiska AI-workflows i utvecklingsteam.</w:t>
      </w:r>
    </w:p>
    <w:p>
      <w:pPr>
        <w:keepNext/>
        <w:spacing w:before="120" w:after="60"/>
        <w:pBdr>
          <w:bottom w:val="single" w:sz="8" w:space="2" w:color="C9D3DB"/>
        </w:pBdr>
      </w:pPr>
      <w:r>
        <w:rPr>
          <w:b/>
          <w:color w:val="24425C"/>
          <w:sz w:val="20"/>
        </w:rPr>
        <w:t>KOMPETENSER</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5188"/>
        <w:gridCol w:w="5188"/>
      </w:tblGrid>
      <w:tr>
        <w:tc>
          <w:tcPr>
            <w:tcW w:type="dxa" w:w="2324"/>
          </w:tcPr>
          <w:p>
            <w:pPr>
              <w:spacing w:after="20"/>
            </w:pPr>
            <w:r>
              <w:rPr>
                <w:b/>
                <w:sz w:val="18"/>
              </w:rPr>
              <w:t>Språk</w:t>
            </w:r>
          </w:p>
        </w:tc>
        <w:tc>
          <w:tcPr>
            <w:tcW w:type="dxa" w:w="7994"/>
          </w:tcPr>
          <w:p>
            <w:pPr>
              <w:spacing w:after="20"/>
            </w:pPr>
            <w:r>
              <w:rPr>
                <w:sz w:val="18"/>
              </w:rPr>
              <w:t>Java, Groovy, SQL; bakgrund inom C++ och C#</w:t>
            </w:r>
          </w:p>
        </w:tc>
      </w:tr>
      <w:tr>
        <w:tc>
          <w:tcPr>
            <w:tcW w:type="dxa" w:w="2324"/>
          </w:tcPr>
          <w:p>
            <w:r>
              <w:t>Backend &amp; arkitektur</w:t>
            </w:r>
          </w:p>
        </w:tc>
        <w:tc>
          <w:tcPr>
            <w:tcW w:type="dxa" w:w="7994"/>
          </w:tcPr>
          <w:p>
            <w:r>
              <w:t>Spring Boot, Spring Framework, distribuerade system, mikrotjänster, API-design, prestandaoptimering, mentorskap och tekniskt ledarskap</w:t>
            </w:r>
          </w:p>
        </w:tc>
      </w:tr>
      <w:tr>
        <w:tc>
          <w:tcPr>
            <w:tcW w:type="dxa" w:w="2324"/>
          </w:tcPr>
          <w:p>
            <w:r>
              <w:t>Data, messaging &amp; databaser</w:t>
            </w:r>
          </w:p>
        </w:tc>
        <w:tc>
          <w:tcPr>
            <w:tcW w:type="dxa" w:w="7994"/>
          </w:tcPr>
          <w:p>
            <w:r>
              <w:t>Kafka, MongoDB, Elasticsearch, Snowflake, Solace, RabbitMQ, ActiveMQ</w:t>
            </w:r>
          </w:p>
        </w:tc>
      </w:tr>
      <w:tr>
        <w:tc>
          <w:tcPr>
            <w:tcW w:type="dxa" w:w="2324"/>
          </w:tcPr>
          <w:p>
            <w:r>
              <w:t>Cloud, DevOps &amp; drift</w:t>
            </w:r>
          </w:p>
        </w:tc>
        <w:tc>
          <w:tcPr>
            <w:tcW w:type="dxa" w:w="7994"/>
          </w:tcPr>
          <w:p>
            <w:r>
              <w:t>AWS, Docker, Linux/VPS-administration, Jenkins pipelines (Jenkinsfile), CI/CD</w:t>
            </w:r>
          </w:p>
        </w:tc>
      </w:tr>
      <w:tr>
        <w:tc>
          <w:tcPr>
            <w:tcW w:type="dxa" w:w="2324"/>
          </w:tcPr>
          <w:p>
            <w:r>
              <w:t>Tooling &amp; AI</w:t>
            </w:r>
          </w:p>
        </w:tc>
        <w:tc>
          <w:tcPr>
            <w:tcW w:type="dxa" w:w="7994"/>
          </w:tcPr>
          <w:p>
            <w:r>
              <w:t>Gradle, Maven, Hibernate/JPA (vana), AI-assisted development och praktiskt workflow-stöd</w:t>
            </w:r>
          </w:p>
        </w:tc>
      </w:tr>
    </w:tbl>
    <w:p>
      <w:pPr>
        <w:keepNext/>
        <w:spacing w:before="120" w:after="60"/>
        <w:pBdr>
          <w:bottom w:val="single" w:sz="8" w:space="2" w:color="C9D3DB"/>
        </w:pBdr>
      </w:pPr>
      <w:r>
        <w:rPr>
          <w:b/>
          <w:color w:val="24425C"/>
          <w:sz w:val="20"/>
        </w:rPr>
        <w:t>ERFARENHET</w:t>
      </w:r>
    </w:p>
    <w:p>
      <w:pPr>
        <w:keepNext/>
        <w:spacing w:before="60" w:after="10"/>
      </w:pPr>
      <w:r>
        <w:rPr>
          <w:b/>
          <w:sz w:val="19"/>
        </w:rPr>
        <w:t>Epiceros | Senior Backendutvecklare</w:t>
      </w:r>
      <w:r>
        <w:rPr>
          <w:i/>
          <w:color w:val="666666"/>
          <w:sz w:val="17"/>
        </w:rPr>
        <w:t xml:space="preserve">    mars 2018 – nu</w:t>
      </w:r>
    </w:p>
    <w:p>
      <w:pPr>
        <w:spacing w:after="24" w:line="250" w:lineRule="auto"/>
        <w:ind w:left="255" w:hanging="159"/>
      </w:pPr>
      <w:r>
        <w:rPr>
          <w:b/>
        </w:rPr>
        <w:t xml:space="preserve">• </w:t>
      </w:r>
      <w:r>
        <w:t>Tidig backendutvecklare i ett litet team med stort ägarskap; arbetade inledningsvis även med infrastruktur som EC2 och Ansible innan fokus flyttades till backend.</w:t>
      </w:r>
    </w:p>
    <w:p>
      <w:pPr>
        <w:spacing w:after="24" w:line="250" w:lineRule="auto"/>
        <w:ind w:left="255" w:hanging="159"/>
      </w:pPr>
      <w:r>
        <w:rPr>
          <w:b/>
        </w:rPr>
        <w:t xml:space="preserve">• </w:t>
      </w:r>
      <w:r>
        <w:t>Designade och byggde flera produktionssystem från start till drift, bland annat transaktionshistorik och retry-flöden, en storskalig backoffice-söktjänst, bonustjänster, session/JWT-hantering, trackingintegrationer och statistiksystem för spel.</w:t>
      </w:r>
    </w:p>
    <w:p>
      <w:pPr>
        <w:spacing w:after="24" w:line="250" w:lineRule="auto"/>
        <w:ind w:left="255" w:hanging="159"/>
      </w:pPr>
      <w:r>
        <w:rPr>
          <w:b/>
        </w:rPr>
        <w:t xml:space="preserve">• </w:t>
      </w:r>
      <w:r>
        <w:t>Byggde händelsedrivna tjänster med hög genomströmning på flera tusen transaktioner per sekund, med riktade prestandatester upp till 17 000 TPS och 20 000 TPS för kritiska arbetslaster.</w:t>
      </w:r>
    </w:p>
    <w:p>
      <w:pPr>
        <w:spacing w:after="24" w:line="250" w:lineRule="auto"/>
        <w:ind w:left="255" w:hanging="159"/>
      </w:pPr>
      <w:r>
        <w:rPr>
          <w:b/>
        </w:rPr>
        <w:t xml:space="preserve">• </w:t>
      </w:r>
      <w:r>
        <w:t>Byggde och drev en kontinuerlig prestandatestmiljö som kör 24/7 på cirka 1 000 TPS för att verifiera långsiktig plattformsstabilitet.</w:t>
      </w:r>
    </w:p>
    <w:p>
      <w:pPr>
        <w:spacing w:after="24" w:line="250" w:lineRule="auto"/>
        <w:ind w:left="255" w:hanging="159"/>
      </w:pPr>
      <w:r>
        <w:rPr>
          <w:b/>
        </w:rPr>
        <w:t xml:space="preserve">• </w:t>
      </w:r>
      <w:r>
        <w:t>Hjälper idag även till att utforma praktiska AI-arbetsflöden och delade arbetssätt inom organisationen.</w:t>
      </w:r>
    </w:p>
    <w:p>
      <w:pPr>
        <w:spacing w:after="60"/>
      </w:pPr>
      <w:r>
        <w:rPr>
          <w:i/>
          <w:color w:val="555555"/>
          <w:sz w:val="17"/>
        </w:rPr>
        <w:t>Teknik: Java, Spring Boot, Kafka, Elasticsearch, MongoDB, AWS, Gradle, Keycloak, CI/CD.</w:t>
      </w:r>
    </w:p>
    <w:p>
      <w:pPr>
        <w:keepNext/>
        <w:spacing w:before="60" w:after="10"/>
      </w:pPr>
      <w:r>
        <w:t>Redpill Linpro (konsult hos Pensionsmyndigheten) | Backendutvecklare / Developer Enablement    okt 2016 – mars 2018</w:t>
      </w:r>
    </w:p>
    <w:p>
      <w:pPr>
        <w:spacing w:after="24" w:line="250" w:lineRule="auto"/>
        <w:ind w:left="255" w:hanging="159"/>
      </w:pPr>
      <w:r>
        <w:t>• Arbetade med både backend och frontendnära plattformsutveckling, med starkt fokus på att förbättra developer experience för frontendteam i en Spring Boot-baserad presentationsarkitektur.</w:t>
      </w:r>
    </w:p>
    <w:p>
      <w:pPr>
        <w:spacing w:after="24" w:line="250" w:lineRule="auto"/>
        <w:ind w:left="255" w:hanging="159"/>
      </w:pPr>
      <w:r>
        <w:t>• Var med och designade och implementerade ett ramverk för hybrid rendering som kombinerade server-side och client-side rendering, med full fallback för användare utan JavaScript.</w:t>
      </w:r>
    </w:p>
    <w:p>
      <w:pPr>
        <w:spacing w:after="24" w:line="250" w:lineRule="auto"/>
        <w:ind w:left="255" w:hanging="159"/>
      </w:pPr>
      <w:r>
        <w:t>• Byggde ett Spring Boot-bibliotek för mockad lokal utveckling, där frontendutvecklare kunde köra applikationen mot JSON-baserade svar i stället för att starta många beroende backendtjänster.</w:t>
      </w:r>
    </w:p>
    <w:p>
      <w:pPr>
        <w:spacing w:after="24" w:line="250" w:lineRule="auto"/>
        <w:ind w:left="255" w:hanging="159"/>
      </w:pPr>
      <w:r>
        <w:rPr>
          <w:b/>
        </w:rPr>
        <w:t xml:space="preserve">• </w:t>
      </w:r>
      <w:r>
        <w:t>Stöttade teamen dagligen med onboarding, verktyg, felsökning och Javaträning, och presenterade lösningen internt och på lokala meetups.</w:t>
      </w:r>
    </w:p>
    <w:p>
      <w:pPr>
        <w:spacing w:after="60"/>
      </w:pPr>
      <w:r>
        <w:rPr>
          <w:i/>
          <w:color w:val="555555"/>
          <w:sz w:val="17"/>
        </w:rPr>
        <w:t>Teknik: Java, Spring Boot, Handlebars, mikrotjänster, REST, Jenkins, Maven, npm.</w:t>
      </w:r>
    </w:p>
    <w:p>
      <w:pPr>
        <w:keepNext/>
        <w:spacing w:before="60" w:after="10"/>
      </w:pPr>
      <w:r>
        <w:rPr>
          <w:b/>
          <w:sz w:val="19"/>
        </w:rPr>
        <w:t>Kindred Group (Unibet) | Utvecklare / Senior utvecklare</w:t>
      </w:r>
      <w:r>
        <w:rPr>
          <w:i/>
          <w:color w:val="666666"/>
          <w:sz w:val="17"/>
        </w:rPr>
        <w:t xml:space="preserve">    apr 2011 – okt 2016</w:t>
      </w:r>
    </w:p>
    <w:p>
      <w:pPr>
        <w:spacing w:after="24" w:line="250" w:lineRule="auto"/>
        <w:ind w:left="255" w:hanging="159"/>
      </w:pPr>
      <w:r>
        <w:rPr>
          <w:b/>
        </w:rPr>
        <w:t xml:space="preserve">• </w:t>
      </w:r>
      <w:r>
        <w:t>Arbetade i flera olika team under 5,5 år, med störst fokus på leverantörsintegrationer och utveckling av delade plattformskomponenter.</w:t>
      </w:r>
    </w:p>
    <w:p>
      <w:pPr>
        <w:spacing w:after="24" w:line="250" w:lineRule="auto"/>
        <w:ind w:left="255" w:hanging="159"/>
      </w:pPr>
      <w:r>
        <w:rPr>
          <w:b/>
        </w:rPr>
        <w:t xml:space="preserve">• </w:t>
      </w:r>
      <w:r>
        <w:t>Var med och byggde återanvändbara integrationsmönster, delad wallet-funktionalitet och interna bibliotek som kraftigt minskade tiden för att ansluta nya spel-leverantörer.</w:t>
      </w:r>
    </w:p>
    <w:p>
      <w:pPr>
        <w:spacing w:after="24" w:line="250" w:lineRule="auto"/>
        <w:ind w:left="255" w:hanging="159"/>
      </w:pPr>
      <w:r>
        <w:rPr>
          <w:b/>
        </w:rPr>
        <w:t xml:space="preserve">• </w:t>
      </w:r>
      <w:r>
        <w:t>Bidrog till prestandaarbete kring wallet- och betalflöden i miljöer med hög transaktionsvolym, inklusive optimering av centrala finansiella transaktionsflöden.</w:t>
      </w:r>
    </w:p>
    <w:p>
      <w:pPr>
        <w:spacing w:after="24" w:line="250" w:lineRule="auto"/>
        <w:ind w:left="255" w:hanging="159"/>
      </w:pPr>
      <w:r>
        <w:t>• Arbetade med AppDynamics och Splunk ur ett applikations- och utvecklarperspektiv för att förbättra observability och driftförståelse.</w:t>
      </w:r>
    </w:p>
    <w:p>
      <w:pPr>
        <w:spacing w:after="24" w:line="250" w:lineRule="auto"/>
        <w:ind w:left="255" w:hanging="159"/>
      </w:pPr>
      <w:r>
        <w:rPr>
          <w:b/>
        </w:rPr>
        <w:t xml:space="preserve">• </w:t>
      </w:r>
      <w:r>
        <w:t>Startade och drev en intern Java Academy, höll utbildningar i Stockholm och London, organiserade meetups och talade på interna och externa teknikevent.</w:t>
      </w:r>
    </w:p>
    <w:p>
      <w:pPr>
        <w:spacing w:after="24" w:line="250" w:lineRule="auto"/>
        <w:ind w:left="255" w:hanging="159"/>
      </w:pPr>
      <w:r>
        <w:rPr>
          <w:b/>
        </w:rPr>
        <w:t xml:space="preserve">• </w:t>
      </w:r>
      <w:r>
        <w:t>Deltog i utvärderingen av produktionsklara alternativ vid migreringen bort från GlassFish och bidrog till beslutet att gå vidare med Spring Boot.</w:t>
      </w:r>
    </w:p>
    <w:p>
      <w:pPr>
        <w:spacing w:after="60"/>
      </w:pPr>
      <w:r>
        <w:rPr>
          <w:i/>
          <w:color w:val="555555"/>
          <w:sz w:val="17"/>
        </w:rPr>
        <w:t>Teknik: Java, Spring, GlassFish, Oracle DB, Splunk, AppDynamics, SOAP, REST, ActiveMQ, Solace, Hibernate, JPA, Maven.</w:t>
      </w:r>
    </w:p>
    <w:p>
      <w:pPr>
        <w:keepNext/>
        <w:spacing w:before="60" w:after="10"/>
      </w:pPr>
      <w:r>
        <w:rPr>
          <w:b/>
          <w:sz w:val="19"/>
        </w:rPr>
        <w:t>Ls Entertainment AB | Utvecklare</w:t>
      </w:r>
      <w:r>
        <w:rPr>
          <w:i/>
          <w:color w:val="666666"/>
          <w:sz w:val="17"/>
        </w:rPr>
        <w:t xml:space="preserve">    okt 2009 – apr 2011</w:t>
      </w:r>
    </w:p>
    <w:p>
      <w:pPr>
        <w:spacing w:after="24" w:line="250" w:lineRule="auto"/>
        <w:ind w:left="255" w:hanging="159"/>
      </w:pPr>
      <w:r>
        <w:rPr>
          <w:b/>
        </w:rPr>
        <w:t xml:space="preserve">• </w:t>
      </w:r>
      <w:r>
        <w:t>Utvecklade backoffice-funktionalitet för en onlinepokerplattform, inklusive integrationer mot betalningsleverantörer.</w:t>
      </w:r>
    </w:p>
    <w:p>
      <w:pPr>
        <w:spacing w:after="60"/>
      </w:pPr>
      <w:r>
        <w:rPr>
          <w:i/>
          <w:color w:val="555555"/>
          <w:sz w:val="17"/>
        </w:rPr>
        <w:t>Teknik: Java, JSF, MySQL.</w:t>
      </w:r>
    </w:p>
    <w:p>
      <w:pPr>
        <w:keepNext/>
        <w:spacing w:before="60" w:after="10"/>
      </w:pPr>
      <w:r>
        <w:rPr>
          <w:b/>
          <w:sz w:val="19"/>
        </w:rPr>
        <w:t>Alternate Ending | Spelprogrammerare (medgrundare)</w:t>
      </w:r>
      <w:r>
        <w:rPr>
          <w:i/>
          <w:color w:val="666666"/>
          <w:sz w:val="17"/>
        </w:rPr>
        <w:t xml:space="preserve">    jun 2009 – jan 2010</w:t>
      </w:r>
    </w:p>
    <w:p>
      <w:pPr>
        <w:spacing w:after="24" w:line="250" w:lineRule="auto"/>
        <w:ind w:left="255" w:hanging="159"/>
      </w:pPr>
      <w:r>
        <w:rPr>
          <w:b/>
        </w:rPr>
        <w:t xml:space="preserve">• </w:t>
      </w:r>
      <w:r>
        <w:t>Var med och grundade en mindre spelstudio och utvecklade spelmekanik och prototyper.</w:t>
      </w:r>
    </w:p>
    <w:p>
      <w:pPr>
        <w:spacing w:after="60"/>
      </w:pPr>
      <w:r>
        <w:rPr>
          <w:i/>
          <w:color w:val="555555"/>
          <w:sz w:val="17"/>
        </w:rPr>
        <w:t>Teknik: C++, C#, spelutveckling.</w:t>
      </w:r>
    </w:p>
    <w:p>
      <w:pPr>
        <w:keepNext/>
        <w:spacing w:before="120" w:after="60"/>
        <w:pBdr>
          <w:bottom w:val="single" w:sz="8" w:space="2" w:color="C9D3DB"/>
        </w:pBdr>
      </w:pPr>
      <w:r>
        <w:rPr>
          <w:b/>
          <w:color w:val="24425C"/>
          <w:sz w:val="20"/>
        </w:rPr>
        <w:t>EGNA PROJEKT</w:t>
      </w:r>
    </w:p>
    <w:p>
      <w:pPr>
        <w:spacing w:after="0"/>
      </w:pPr>
      <w:r>
        <w:rPr>
          <w:b/>
          <w:sz w:val="19"/>
        </w:rPr>
        <w:t>Skriv Svenska (V1 – Live) | skriv-svenska.se</w:t>
      </w:r>
    </w:p>
    <w:p>
      <w:pPr>
        <w:spacing w:after="30" w:line="247" w:lineRule="auto"/>
        <w:ind w:left="68"/>
      </w:pPr>
      <w:r>
        <w:t>Webbapp för att träna svensk grammatik, ursprungligen byggd för SFI-elever. Backend: Java, Spring Boot, Thymeleaf (SSR), MySQL. Driftas på egen VPS med Docker Compose och Jenkins-pipelines.</w:t>
      </w:r>
    </w:p>
    <w:p>
      <w:pPr>
        <w:spacing w:after="0"/>
      </w:pPr>
      <w:r>
        <w:rPr>
          <w:b/>
          <w:sz w:val="19"/>
        </w:rPr>
        <w:t>Skriv Svenska (V2 – Under utveckling)</w:t>
      </w:r>
    </w:p>
    <w:p>
      <w:pPr>
        <w:spacing w:after="30" w:line="247" w:lineRule="auto"/>
        <w:ind w:left="68"/>
      </w:pPr>
      <w:r>
        <w:t>Omskrivning i Dart/Flutter för plattformsoberoende leverans, med fokus på ett mer självlärande flöde med flerspråkiga ledtrådar och utvalda AI-assisterade funktioner.</w:t>
      </w:r>
    </w:p>
    <w:p>
      <w:pPr>
        <w:spacing w:after="0"/>
      </w:pPr>
      <w:r>
        <w:rPr>
          <w:b/>
          <w:sz w:val="19"/>
        </w:rPr>
        <w:t>Party Lobby | party-lobby.com</w:t>
      </w:r>
    </w:p>
    <w:p>
      <w:pPr>
        <w:spacing w:after="30" w:line="247" w:lineRule="auto"/>
        <w:ind w:left="68"/>
      </w:pPr>
      <w:r>
        <w:t>Mindre partyspelsplattform byggd för familj och vänner. Backend: Spring Boot med Netty och WebSocket. Frontend: Flutter (Dart) för webb.</w:t>
      </w:r>
    </w:p>
    <w:p>
      <w:pPr>
        <w:spacing w:after="0"/>
      </w:pPr>
      <w:r>
        <w:rPr>
          <w:b/>
          <w:sz w:val="19"/>
        </w:rPr>
        <w:t>Egen VPS &amp; CI/CD</w:t>
      </w:r>
    </w:p>
    <w:p>
      <w:pPr>
        <w:spacing w:after="30" w:line="247" w:lineRule="auto"/>
        <w:ind w:left="68"/>
      </w:pPr>
      <w:r>
        <w:t>Driver egen VPS med hobbytjänster bakom reverse proxy samt self-hosted Jenkins för build och deployment.</w:t>
      </w:r>
    </w:p>
    <w:p>
      <w:pPr>
        <w:keepNext/>
        <w:spacing w:before="120" w:after="60"/>
        <w:pBdr>
          <w:bottom w:val="single" w:sz="8" w:space="2" w:color="C9D3DB"/>
        </w:pBdr>
      </w:pPr>
      <w:r>
        <w:rPr>
          <w:b/>
          <w:color w:val="24425C"/>
          <w:sz w:val="20"/>
        </w:rPr>
        <w:t>FÖRELÄSNINGAR &amp; COMMUNITY</w:t>
      </w:r>
    </w:p>
    <w:p>
      <w:pPr>
        <w:spacing w:after="24" w:line="250" w:lineRule="auto"/>
        <w:ind w:left="255" w:hanging="159"/>
      </w:pPr>
      <w:r>
        <w:rPr>
          <w:b/>
        </w:rPr>
        <w:t xml:space="preserve">• </w:t>
      </w:r>
      <w:r>
        <w:t>Arrangör och talare: Local Development in a Cloudy World</w:t>
      </w:r>
    </w:p>
    <w:p>
      <w:pPr>
        <w:spacing w:after="24" w:line="250" w:lineRule="auto"/>
        <w:ind w:left="255" w:hanging="159"/>
      </w:pPr>
      <w:r>
        <w:rPr>
          <w:b/>
        </w:rPr>
        <w:t xml:space="preserve">• </w:t>
      </w:r>
      <w:r>
        <w:t>Talare: ELK with Spring Boot in the Cloud; Hybrid Rendering</w:t>
      </w:r>
    </w:p>
    <w:p>
      <w:pPr>
        <w:spacing w:after="24" w:line="250" w:lineRule="auto"/>
        <w:ind w:left="255" w:hanging="159"/>
      </w:pPr>
      <w:r>
        <w:rPr>
          <w:b/>
        </w:rPr>
        <w:t xml:space="preserve">• </w:t>
      </w:r>
      <w:r>
        <w:t>JCrete 2015 Unconference: diskussionsledare kring mikrotjänster</w:t>
      </w:r>
    </w:p>
    <w:p>
      <w:pPr>
        <w:keepNext/>
        <w:spacing w:before="120" w:after="60"/>
        <w:pBdr>
          <w:bottom w:val="single" w:sz="8" w:space="2" w:color="C9D3DB"/>
        </w:pBdr>
      </w:pPr>
      <w:r>
        <w:rPr>
          <w:b/>
          <w:color w:val="24425C"/>
          <w:sz w:val="20"/>
        </w:rPr>
        <w:t>UTBILDNING</w:t>
      </w:r>
    </w:p>
    <w:p>
      <w:pPr>
        <w:spacing w:after="24" w:line="250" w:lineRule="auto"/>
        <w:ind w:left="255" w:hanging="159"/>
      </w:pPr>
      <w:r>
        <w:rPr>
          <w:b/>
        </w:rPr>
        <w:t xml:space="preserve">• </w:t>
      </w:r>
      <w:r>
        <w:t>PlaygroundSquad | Programmerare, Game Programming (Falun, Sverige, 2007–2009)</w:t>
      </w:r>
    </w:p>
    <w:p>
      <w:pPr>
        <w:spacing w:after="24" w:line="250" w:lineRule="auto"/>
        <w:ind w:left="255" w:hanging="159"/>
      </w:pPr>
      <w:r>
        <w:rPr>
          <w:b/>
        </w:rPr>
        <w:t xml:space="preserve">• </w:t>
      </w:r>
      <w:r>
        <w:t>Kurs: Extreme Java – Advanced Topics (Dr Heinz M. Kabutz, 2013, Stockholm)</w:t>
      </w:r>
    </w:p>
    <w:sectPr w:rsidR="00FC693F" w:rsidRPr="0006063C" w:rsidSect="00034616">
      <w:footerReference w:type="default" r:id="rId13"/>
      <w:pgSz w:w="11906" w:h="16838"/>
      <w:pgMar w:top="652" w:right="765" w:bottom="595" w:left="76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Markus Olsson  •  </w:t>
    </w:r>
    <w:fldSimple w:instr=" PAGE ">
      <w: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markusolsson87@gmail.com" TargetMode="External"/><Relationship Id="rId10" Type="http://schemas.openxmlformats.org/officeDocument/2006/relationships/hyperlink" Target="https://linkedin.com/in/markusolsson87" TargetMode="External"/><Relationship Id="rId11" Type="http://schemas.openxmlformats.org/officeDocument/2006/relationships/hyperlink" Target="https://www.dev-olsson.se" TargetMode="External"/><Relationship Id="rId12" Type="http://schemas.openxmlformats.org/officeDocument/2006/relationships/image" Target="media/image1.jpg"/><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